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1/26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  <w:br w:type="textWrapping"/>
        <w:t xml:space="preserve">○ ~2 hours</w:t>
      </w:r>
    </w:p>
    <w:p w:rsidR="00000000" w:rsidDel="00000000" w:rsidP="00000000" w:rsidRDefault="00000000" w:rsidRPr="00000000" w14:paraId="00000007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  <w:br w:type="textWrapping"/>
        <w:t xml:space="preserve">○ Reviewed feedback from Sprint Review and began outlining tasks for resume parsing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  <w:br w:type="textWrapping"/>
        <w:t xml:space="preserve">○ Start implementing resume text extraction logic for User Story 2.</w:t>
      </w:r>
    </w:p>
    <w:p w:rsidR="00000000" w:rsidDel="00000000" w:rsidP="00000000" w:rsidRDefault="00000000" w:rsidRPr="00000000" w14:paraId="00000009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Ensuring consistent formatting across different resume styles.</w:t>
      </w:r>
    </w:p>
    <w:p w:rsidR="00000000" w:rsidDel="00000000" w:rsidP="00000000" w:rsidRDefault="00000000" w:rsidRPr="00000000" w14:paraId="0000000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widowControl w:val="0"/>
        <w:spacing w:before="280" w:line="240" w:lineRule="auto"/>
        <w:ind w:left="0" w:firstLine="0"/>
        <w:rPr>
          <w:color w:val="000000"/>
          <w:sz w:val="22"/>
          <w:szCs w:val="22"/>
        </w:rPr>
      </w:pPr>
      <w:bookmarkStart w:colFirst="0" w:colLast="0" w:name="_flvfb5ui2xy7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Raiyan Mahfuz Aulino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~2 hours</w:t>
        <w:br w:type="textWrapping"/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Helped break down User Story 3 into smaller, more manageable tasks.</w:t>
        <w:br w:type="textWrapping"/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Begin logic for comparing extracted resume skills with job description keywords.</w:t>
        <w:br w:type="textWrapping"/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Dependency on clean outputs from User Stories 1 and 2.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widowControl w:val="0"/>
        <w:spacing w:before="280" w:line="240" w:lineRule="auto"/>
        <w:ind w:left="379.1400146484375" w:firstLine="0"/>
        <w:rPr>
          <w:color w:val="000000"/>
          <w:sz w:val="22"/>
          <w:szCs w:val="22"/>
        </w:rPr>
      </w:pPr>
      <w:bookmarkStart w:colFirst="0" w:colLast="0" w:name="_pnaz3deexeod" w:id="1"/>
      <w:bookmarkEnd w:id="1"/>
      <w:r w:rsidDel="00000000" w:rsidR="00000000" w:rsidRPr="00000000">
        <w:rPr>
          <w:color w:val="000000"/>
          <w:sz w:val="22"/>
          <w:szCs w:val="22"/>
          <w:rtl w:val="0"/>
        </w:rPr>
        <w:t xml:space="preserve">Ainoa Perez-Calderon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~2 hours</w:t>
        <w:br w:type="textWrapping"/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Designed a rough structure for interview question generation.</w:t>
        <w:br w:type="textWrapping"/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Implement a basic rule-based question generator.</w:t>
        <w:br w:type="textWrapping"/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Keeping generated questions relevant and non-repetitive.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widowControl w:val="0"/>
        <w:spacing w:before="280" w:line="240" w:lineRule="auto"/>
        <w:ind w:left="379.1400146484375" w:firstLine="0"/>
        <w:rPr>
          <w:color w:val="000000"/>
          <w:sz w:val="22"/>
          <w:szCs w:val="22"/>
        </w:rPr>
      </w:pPr>
      <w:bookmarkStart w:colFirst="0" w:colLast="0" w:name="_1ol2pme5v5v2" w:id="2"/>
      <w:bookmarkEnd w:id="2"/>
      <w:r w:rsidDel="00000000" w:rsidR="00000000" w:rsidRPr="00000000">
        <w:rPr>
          <w:color w:val="000000"/>
          <w:sz w:val="22"/>
          <w:szCs w:val="22"/>
          <w:rtl w:val="0"/>
        </w:rPr>
        <w:t xml:space="preserve">Humberto Padron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~2 hours</w:t>
        <w:br w:type="textWrapping"/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Assisted with backlog grooming and integration planning.</w:t>
        <w:br w:type="textWrapping"/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Support testing and integration across new features.</w:t>
        <w:br w:type="textWrapping"/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Coordinating dependencies between multiple user stories.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